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BE" w:rsidRPr="007447BE" w:rsidRDefault="007447BE" w:rsidP="007447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47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Порядок организации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30 августа 2013 г. N 1014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Первый заместитель Министра      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Н.В. Третьяк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26 сентября 2013 г.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Регистрационный N 30038</w:t>
      </w:r>
    </w:p>
    <w:p w:rsidR="007447BE" w:rsidRPr="007447BE" w:rsidRDefault="007447BE" w:rsidP="007447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7447BE" w:rsidRPr="007447BE" w:rsidRDefault="007447BE" w:rsidP="00744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(утв. приказом Министерства образования и науки РФ от 30 августа 2013 г. N 1014)</w:t>
      </w:r>
    </w:p>
    <w:p w:rsidR="007447BE" w:rsidRPr="007447BE" w:rsidRDefault="007447BE" w:rsidP="00744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</w:t>
      </w:r>
      <w:r w:rsidRPr="007447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образовательной деятельности для </w:t>
      </w:r>
      <w:proofErr w:type="gramStart"/>
      <w:r w:rsidRPr="007447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b/>
          <w:bCs/>
          <w:sz w:val="24"/>
          <w:szCs w:val="24"/>
        </w:rPr>
        <w:t>II. Организация и осуществление образовательной деятельности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4. Формы получения дошкольного образования и формы </w:t>
      </w:r>
      <w:proofErr w:type="gramStart"/>
      <w:r w:rsidRPr="007447B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Федерации"*(1).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обучения*(2).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lastRenderedPageBreak/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Группы могут иметь </w:t>
      </w:r>
      <w:proofErr w:type="spellStart"/>
      <w:r w:rsidRPr="007447BE">
        <w:rPr>
          <w:rFonts w:ascii="Times New Roman" w:eastAsia="Times New Roman" w:hAnsi="Times New Roman" w:cs="Times New Roman"/>
          <w:sz w:val="24"/>
          <w:szCs w:val="24"/>
        </w:rPr>
        <w:t>общеразвивающую</w:t>
      </w:r>
      <w:proofErr w:type="spellEnd"/>
      <w:r w:rsidRPr="007447BE">
        <w:rPr>
          <w:rFonts w:ascii="Times New Roman" w:eastAsia="Times New Roman" w:hAnsi="Times New Roman" w:cs="Times New Roman"/>
          <w:sz w:val="24"/>
          <w:szCs w:val="24"/>
        </w:rPr>
        <w:t>, компенсирующую, оздоровительную или комбинированную направленность.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7447BE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7BE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</w:t>
      </w:r>
      <w:r w:rsidRPr="007447BE">
        <w:rPr>
          <w:rFonts w:ascii="Times New Roman" w:eastAsia="Times New Roman" w:hAnsi="Times New Roman" w:cs="Times New Roman"/>
          <w:sz w:val="24"/>
          <w:szCs w:val="24"/>
        </w:rPr>
        <w:lastRenderedPageBreak/>
        <w:t>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7447BE">
        <w:rPr>
          <w:rFonts w:ascii="Times New Roman" w:eastAsia="Times New Roman" w:hAnsi="Times New Roman" w:cs="Times New Roman"/>
          <w:sz w:val="24"/>
          <w:szCs w:val="24"/>
        </w:rPr>
        <w:t>общеразвивающую</w:t>
      </w:r>
      <w:proofErr w:type="spellEnd"/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7447BE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7447BE" w:rsidRPr="007447BE" w:rsidRDefault="007447BE" w:rsidP="00744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b/>
          <w:bCs/>
          <w:sz w:val="24"/>
          <w:szCs w:val="24"/>
        </w:rPr>
        <w:t>III. Особенности организация образовательной деятельности для лиц с ограниченными возможностями здоровья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7447BE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lastRenderedPageBreak/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1) для детей с ограниченными возможностями здоровья по зрению: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присутствие ассистента, оказывающего ребенку необходимую помощь;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7447BE">
        <w:rPr>
          <w:rFonts w:ascii="Times New Roman" w:eastAsia="Times New Roman" w:hAnsi="Times New Roman" w:cs="Times New Roman"/>
          <w:sz w:val="24"/>
          <w:szCs w:val="24"/>
        </w:rPr>
        <w:t>аудиофайлы</w:t>
      </w:r>
      <w:proofErr w:type="spellEnd"/>
      <w:r w:rsidRPr="007447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2) для детей с ограниченными возможностями здоровья по слуху: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7BE">
        <w:rPr>
          <w:rFonts w:ascii="Times New Roman" w:eastAsia="Times New Roman" w:hAnsi="Times New Roman" w:cs="Times New Roman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7447BE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447BE">
        <w:rPr>
          <w:rFonts w:ascii="Times New Roman" w:eastAsia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7447BE">
        <w:rPr>
          <w:rFonts w:ascii="Times New Roman" w:eastAsia="Times New Roman" w:hAnsi="Times New Roman" w:cs="Times New Roman"/>
          <w:sz w:val="24"/>
          <w:szCs w:val="24"/>
        </w:rPr>
        <w:t>*(12).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7447B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организуется на дому или в медицинских организациях*(13).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7447BE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7447B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*(1)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lastRenderedPageBreak/>
        <w:t>*(2)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*(3)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*(4)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*(5)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*(6)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*(7)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*(8)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*(9)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*(10) 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*(11)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*(12)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7447BE" w:rsidRPr="007447BE" w:rsidRDefault="007447BE" w:rsidP="0074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*(13)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19, ст. 2326).</w:t>
      </w:r>
    </w:p>
    <w:p w:rsidR="00F96577" w:rsidRDefault="007447BE" w:rsidP="007447BE">
      <w:pPr>
        <w:spacing w:before="100" w:beforeAutospacing="1" w:after="100" w:afterAutospacing="1" w:line="240" w:lineRule="auto"/>
      </w:pPr>
      <w:r w:rsidRPr="007447BE">
        <w:rPr>
          <w:rFonts w:ascii="Times New Roman" w:eastAsia="Times New Roman" w:hAnsi="Times New Roman" w:cs="Times New Roman"/>
          <w:sz w:val="24"/>
          <w:szCs w:val="24"/>
        </w:rPr>
        <w:t>*(14)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 N 53, ст. 7598; 2013, N 19, ст. 2326). </w:t>
      </w:r>
    </w:p>
    <w:sectPr w:rsidR="00F9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447BE"/>
    <w:rsid w:val="007447BE"/>
    <w:rsid w:val="00F9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7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2360</Words>
  <Characters>13457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2020-07-01T08:42:00Z</dcterms:created>
  <dcterms:modified xsi:type="dcterms:W3CDTF">2020-07-01T08:42:00Z</dcterms:modified>
</cp:coreProperties>
</file>